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E74AE2">
      <w:pPr>
        <w:spacing w:after="160"/>
        <w:jc w:val="center"/>
      </w:pPr>
      <w:r>
        <w:rPr>
          <w:rFonts w:ascii="微软雅黑" w:hAnsi="微软雅黑" w:eastAsia="微软雅黑" w:cs="微软雅黑"/>
          <w:b/>
          <w:bCs/>
          <w:color w:val="1A1A2E"/>
          <w:sz w:val="40"/>
          <w:szCs w:val="40"/>
        </w:rPr>
        <w:t>公司信息真实梳理表</w:t>
      </w:r>
      <w:bookmarkStart w:id="0" w:name="_GoBack"/>
      <w:bookmarkEnd w:id="0"/>
    </w:p>
    <w:tbl>
      <w:tblPr>
        <w:tblStyle w:val="11"/>
        <w:tblW w:w="5633" w:type="pct"/>
        <w:tblInd w:w="-165" w:type="dxa"/>
        <w:tblBorders>
          <w:top w:val="single" w:color="C4A882" w:sz="4" w:space="0"/>
          <w:left w:val="single" w:color="C4A882" w:sz="2" w:space="0"/>
          <w:bottom w:val="single" w:color="C4A882" w:sz="4" w:space="0"/>
          <w:right w:val="single" w:color="C4A882" w:sz="2" w:space="0"/>
          <w:insideH w:val="single" w:color="D4C9BA" w:sz="2" w:space="0"/>
          <w:insideV w:val="single" w:color="D4C9BA" w:sz="2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742"/>
        <w:gridCol w:w="5581"/>
        <w:gridCol w:w="6425"/>
      </w:tblGrid>
      <w:tr w14:paraId="298274AF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1188" w:type="pct"/>
            <w:shd w:val="clear" w:color="auto" w:fill="1A1A2E"/>
          </w:tcPr>
          <w:p w14:paraId="1243AC70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2"/>
                <w:szCs w:val="22"/>
              </w:rPr>
              <w:t>信息维度</w:t>
            </w:r>
          </w:p>
        </w:tc>
        <w:tc>
          <w:tcPr>
            <w:tcW w:w="1772" w:type="pct"/>
            <w:shd w:val="clear" w:color="auto" w:fill="1A1A2E"/>
          </w:tcPr>
          <w:p w14:paraId="3AC84E65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2"/>
                <w:szCs w:val="22"/>
              </w:rPr>
              <w:t>填写字段</w:t>
            </w:r>
          </w:p>
        </w:tc>
        <w:tc>
          <w:tcPr>
            <w:tcW w:w="2039" w:type="pct"/>
            <w:shd w:val="clear" w:color="auto" w:fill="1A1A2E"/>
          </w:tcPr>
          <w:p w14:paraId="64AA5AE8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2"/>
                <w:szCs w:val="22"/>
              </w:rPr>
              <w:t>内容说明 / 示例</w:t>
            </w:r>
          </w:p>
        </w:tc>
      </w:tr>
      <w:tr w14:paraId="36407AA6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0" w:type="pct"/>
            <w:gridSpan w:val="3"/>
            <w:shd w:val="clear" w:color="auto" w:fill="C4A882"/>
          </w:tcPr>
          <w:p w14:paraId="17646F8A"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2"/>
                <w:szCs w:val="22"/>
              </w:rPr>
              <w:t>一、基本信息</w:t>
            </w:r>
          </w:p>
        </w:tc>
      </w:tr>
      <w:tr w14:paraId="677D4651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659C6B52">
            <w:r>
              <w:rPr>
                <w:rFonts w:hint="eastAsia" w:ascii="微软雅黑" w:hAnsi="微软雅黑" w:eastAsia="微软雅黑" w:cs="微软雅黑"/>
                <w:color w:val="2A2420"/>
                <w:sz w:val="20"/>
                <w:szCs w:val="20"/>
                <w:lang w:val="en-US" w:eastAsia="zh-CN"/>
              </w:rPr>
              <w:t>*</w:t>
            </w:r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公司全称</w:t>
            </w:r>
          </w:p>
        </w:tc>
        <w:tc>
          <w:tcPr>
            <w:tcW w:w="1772" w:type="pct"/>
          </w:tcPr>
          <w:p w14:paraId="665E3D2A"/>
        </w:tc>
        <w:tc>
          <w:tcPr>
            <w:tcW w:w="2039" w:type="pct"/>
          </w:tcPr>
          <w:p w14:paraId="16B3747A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营业执照上的完整名称</w:t>
            </w:r>
          </w:p>
        </w:tc>
      </w:tr>
      <w:tr w14:paraId="000AAE90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44D605CF">
            <w:r>
              <w:rPr>
                <w:rFonts w:hint="eastAsia" w:ascii="微软雅黑" w:hAnsi="微软雅黑" w:eastAsia="微软雅黑" w:cs="微软雅黑"/>
                <w:color w:val="2A2420"/>
                <w:sz w:val="20"/>
                <w:szCs w:val="20"/>
                <w:lang w:val="en-US" w:eastAsia="zh-CN"/>
              </w:rPr>
              <w:t>*</w:t>
            </w:r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品牌名称</w:t>
            </w:r>
          </w:p>
        </w:tc>
        <w:tc>
          <w:tcPr>
            <w:tcW w:w="1772" w:type="pct"/>
          </w:tcPr>
          <w:p w14:paraId="130F60D1"/>
        </w:tc>
        <w:tc>
          <w:tcPr>
            <w:tcW w:w="2039" w:type="pct"/>
          </w:tcPr>
          <w:p w14:paraId="0C2584D5"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对外推广使用的名称</w:t>
            </w:r>
            <w:r>
              <w:rPr>
                <w:rFonts w:hint="eastAsia" w:ascii="微软雅黑" w:hAnsi="微软雅黑" w:eastAsia="微软雅黑" w:cs="微软雅黑"/>
                <w:color w:val="2A2420"/>
                <w:sz w:val="20"/>
                <w:szCs w:val="20"/>
                <w:lang w:val="en-US" w:eastAsia="zh-CN"/>
              </w:rPr>
              <w:t>或品牌</w:t>
            </w:r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，如"</w:t>
            </w:r>
            <w:r>
              <w:rPr>
                <w:rFonts w:hint="eastAsia" w:ascii="微软雅黑" w:hAnsi="微软雅黑" w:eastAsia="微软雅黑" w:cs="微软雅黑"/>
                <w:color w:val="2A2420"/>
                <w:sz w:val="20"/>
                <w:szCs w:val="20"/>
                <w:lang w:val="en-US" w:eastAsia="zh-CN"/>
              </w:rPr>
              <w:t>杭州老季</w:t>
            </w:r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"</w:t>
            </w:r>
            <w:r>
              <w:rPr>
                <w:rFonts w:hint="eastAsia" w:ascii="微软雅黑" w:hAnsi="微软雅黑" w:eastAsia="微软雅黑" w:cs="微软雅黑"/>
                <w:color w:val="2A2420"/>
                <w:sz w:val="20"/>
                <w:szCs w:val="20"/>
                <w:lang w:val="en-US" w:eastAsia="zh-CN"/>
              </w:rPr>
              <w:t xml:space="preserve"> “志邦”</w:t>
            </w:r>
          </w:p>
        </w:tc>
      </w:tr>
      <w:tr w14:paraId="2EDB5DBC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64E2016C">
            <w:r>
              <w:rPr>
                <w:rFonts w:hint="eastAsia" w:ascii="微软雅黑" w:hAnsi="微软雅黑" w:eastAsia="微软雅黑" w:cs="微软雅黑"/>
                <w:color w:val="2A2420"/>
                <w:sz w:val="20"/>
                <w:szCs w:val="20"/>
                <w:lang w:val="en-US" w:eastAsia="zh-CN"/>
              </w:rPr>
              <w:t>*</w:t>
            </w:r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法定代表人</w:t>
            </w:r>
          </w:p>
        </w:tc>
        <w:tc>
          <w:tcPr>
            <w:tcW w:w="1772" w:type="pct"/>
          </w:tcPr>
          <w:p w14:paraId="6FAE5DA3"/>
        </w:tc>
        <w:tc>
          <w:tcPr>
            <w:tcW w:w="2039" w:type="pct"/>
          </w:tcPr>
          <w:p w14:paraId="1AD49A13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营业执照登记的法人姓名</w:t>
            </w:r>
          </w:p>
        </w:tc>
      </w:tr>
      <w:tr w14:paraId="678D313D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348F2ADA">
            <w:r>
              <w:rPr>
                <w:rFonts w:hint="eastAsia" w:ascii="微软雅黑" w:hAnsi="微软雅黑" w:eastAsia="微软雅黑" w:cs="微软雅黑"/>
                <w:color w:val="2A2420"/>
                <w:sz w:val="20"/>
                <w:szCs w:val="20"/>
                <w:lang w:val="en-US" w:eastAsia="zh-CN"/>
              </w:rPr>
              <w:t>*</w:t>
            </w:r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注册地址</w:t>
            </w:r>
          </w:p>
        </w:tc>
        <w:tc>
          <w:tcPr>
            <w:tcW w:w="1772" w:type="pct"/>
          </w:tcPr>
          <w:p w14:paraId="7B4B3147"/>
        </w:tc>
        <w:tc>
          <w:tcPr>
            <w:tcW w:w="2039" w:type="pct"/>
          </w:tcPr>
          <w:p w14:paraId="295E9A1F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营业执照登记地址</w:t>
            </w:r>
          </w:p>
        </w:tc>
      </w:tr>
      <w:tr w14:paraId="2A4FE9AB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69909C6E">
            <w:r>
              <w:rPr>
                <w:rFonts w:hint="eastAsia" w:ascii="微软雅黑" w:hAnsi="微软雅黑" w:eastAsia="微软雅黑" w:cs="微软雅黑"/>
                <w:color w:val="2A2420"/>
                <w:sz w:val="20"/>
                <w:szCs w:val="20"/>
                <w:lang w:val="en-US" w:eastAsia="zh-CN"/>
              </w:rPr>
              <w:t>*</w:t>
            </w:r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实际经营地址</w:t>
            </w:r>
          </w:p>
        </w:tc>
        <w:tc>
          <w:tcPr>
            <w:tcW w:w="1772" w:type="pct"/>
          </w:tcPr>
          <w:p w14:paraId="785D131C"/>
        </w:tc>
        <w:tc>
          <w:tcPr>
            <w:tcW w:w="2039" w:type="pct"/>
          </w:tcPr>
          <w:p w14:paraId="7B6D203D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展厅/工厂/办公室实际位置</w:t>
            </w:r>
          </w:p>
        </w:tc>
      </w:tr>
      <w:tr w14:paraId="6D46A1DB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007FB26C">
            <w:r>
              <w:rPr>
                <w:rFonts w:hint="eastAsia" w:ascii="微软雅黑" w:hAnsi="微软雅黑" w:eastAsia="微软雅黑" w:cs="微软雅黑"/>
                <w:color w:val="2A2420"/>
                <w:sz w:val="20"/>
                <w:szCs w:val="20"/>
                <w:lang w:val="en-US" w:eastAsia="zh-CN"/>
              </w:rPr>
              <w:t>*</w:t>
            </w:r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成立时间</w:t>
            </w:r>
          </w:p>
        </w:tc>
        <w:tc>
          <w:tcPr>
            <w:tcW w:w="1772" w:type="pct"/>
          </w:tcPr>
          <w:p w14:paraId="7041399C"/>
        </w:tc>
        <w:tc>
          <w:tcPr>
            <w:tcW w:w="2039" w:type="pct"/>
          </w:tcPr>
          <w:p w14:paraId="6B3832AA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公司注册成立时间</w:t>
            </w:r>
          </w:p>
        </w:tc>
      </w:tr>
      <w:tr w14:paraId="245AB595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3A65017A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统一社会信用代码</w:t>
            </w:r>
          </w:p>
        </w:tc>
        <w:tc>
          <w:tcPr>
            <w:tcW w:w="1772" w:type="pct"/>
          </w:tcPr>
          <w:p w14:paraId="06B9E323"/>
        </w:tc>
        <w:tc>
          <w:tcPr>
            <w:tcW w:w="2039" w:type="pct"/>
          </w:tcPr>
          <w:p w14:paraId="4877C5BA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18位营业执照编号</w:t>
            </w:r>
          </w:p>
        </w:tc>
      </w:tr>
      <w:tr w14:paraId="79403EB7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5E3CCA73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注册资本</w:t>
            </w:r>
          </w:p>
        </w:tc>
        <w:tc>
          <w:tcPr>
            <w:tcW w:w="1772" w:type="pct"/>
          </w:tcPr>
          <w:p w14:paraId="4C03EE58"/>
        </w:tc>
        <w:tc>
          <w:tcPr>
            <w:tcW w:w="2039" w:type="pct"/>
          </w:tcPr>
          <w:p w14:paraId="211FA73C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注册资金金额及实缴情况</w:t>
            </w:r>
          </w:p>
        </w:tc>
      </w:tr>
      <w:tr w14:paraId="0DEB4755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0" w:type="pct"/>
            <w:gridSpan w:val="3"/>
            <w:shd w:val="clear" w:color="auto" w:fill="C4A882"/>
          </w:tcPr>
          <w:p w14:paraId="257CD4FD">
            <w:r>
              <w:rPr>
                <w:rFonts w:hint="eastAsia" w:ascii="微软雅黑" w:hAnsi="微软雅黑" w:eastAsia="微软雅黑" w:cs="微软雅黑"/>
                <w:b/>
                <w:bCs/>
                <w:color w:val="FFFFFF"/>
                <w:sz w:val="22"/>
                <w:szCs w:val="22"/>
                <w:lang w:val="en-US" w:eastAsia="zh-CN"/>
              </w:rPr>
              <w:t>*</w:t>
            </w: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2"/>
                <w:szCs w:val="22"/>
              </w:rPr>
              <w:t>二、业务定位</w:t>
            </w:r>
          </w:p>
        </w:tc>
      </w:tr>
      <w:tr w14:paraId="23D32466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3B1A9791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主营业务</w:t>
            </w:r>
          </w:p>
        </w:tc>
        <w:tc>
          <w:tcPr>
            <w:tcW w:w="1772" w:type="pct"/>
          </w:tcPr>
          <w:p w14:paraId="0CA32C93"/>
        </w:tc>
        <w:tc>
          <w:tcPr>
            <w:tcW w:w="2039" w:type="pct"/>
          </w:tcPr>
          <w:p w14:paraId="65E3F1D8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最核心的那一项业务，如"全屋定制"</w:t>
            </w:r>
          </w:p>
        </w:tc>
      </w:tr>
      <w:tr w14:paraId="48AEDE4E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64CF787D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业务主体</w:t>
            </w:r>
          </w:p>
        </w:tc>
        <w:tc>
          <w:tcPr>
            <w:tcW w:w="1772" w:type="pct"/>
          </w:tcPr>
          <w:p w14:paraId="7369B245"/>
        </w:tc>
        <w:tc>
          <w:tcPr>
            <w:tcW w:w="2039" w:type="pct"/>
          </w:tcPr>
          <w:p w14:paraId="62837E6D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生产型 / 服务型 / 贸易型 / 设计型</w:t>
            </w:r>
          </w:p>
        </w:tc>
      </w:tr>
      <w:tr w14:paraId="14F02D59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0788CA1F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主营产品/服务</w:t>
            </w:r>
          </w:p>
        </w:tc>
        <w:tc>
          <w:tcPr>
            <w:tcW w:w="1772" w:type="pct"/>
          </w:tcPr>
          <w:p w14:paraId="343A016D"/>
        </w:tc>
        <w:tc>
          <w:tcPr>
            <w:tcW w:w="2039" w:type="pct"/>
          </w:tcPr>
          <w:p w14:paraId="7FE70EBB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具体产品线或服务项目清单</w:t>
            </w:r>
          </w:p>
        </w:tc>
      </w:tr>
      <w:tr w14:paraId="18FD387D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78135FBE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目标客群</w:t>
            </w:r>
          </w:p>
        </w:tc>
        <w:tc>
          <w:tcPr>
            <w:tcW w:w="1772" w:type="pct"/>
          </w:tcPr>
          <w:p w14:paraId="785496A5"/>
        </w:tc>
        <w:tc>
          <w:tcPr>
            <w:tcW w:w="2039" w:type="pct"/>
          </w:tcPr>
          <w:p w14:paraId="13C18AA9"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B端（经销商/甲方）/ C端（终端业主）/ G端（政府）</w:t>
            </w:r>
          </w:p>
        </w:tc>
      </w:tr>
      <w:tr w14:paraId="1D4F4092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0D5F6136"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定位档次</w:t>
            </w:r>
            <w:r>
              <w:rPr>
                <w:rFonts w:hint="eastAsia" w:ascii="微软雅黑" w:hAnsi="微软雅黑" w:eastAsia="微软雅黑" w:cs="微软雅黑"/>
                <w:color w:val="2A242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color w:val="2A2420"/>
                <w:sz w:val="20"/>
                <w:szCs w:val="20"/>
                <w:lang w:val="en-US" w:eastAsia="zh-CN"/>
              </w:rPr>
              <w:t>价格</w:t>
            </w:r>
          </w:p>
        </w:tc>
        <w:tc>
          <w:tcPr>
            <w:tcW w:w="1772" w:type="pct"/>
          </w:tcPr>
          <w:p w14:paraId="6673F471"/>
        </w:tc>
        <w:tc>
          <w:tcPr>
            <w:tcW w:w="2039" w:type="pct"/>
          </w:tcPr>
          <w:p w14:paraId="073EC5DC"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高端 / 中高端 / 中端 / 经济型</w:t>
            </w:r>
            <w:r>
              <w:rPr>
                <w:rFonts w:hint="eastAsia" w:ascii="微软雅黑" w:hAnsi="微软雅黑" w:eastAsia="微软雅黑" w:cs="微软雅黑"/>
                <w:color w:val="2A2420"/>
                <w:sz w:val="20"/>
                <w:szCs w:val="20"/>
                <w:lang w:val="en-US" w:eastAsia="zh-CN"/>
              </w:rPr>
              <w:t xml:space="preserve"> /2000元/投影</w:t>
            </w:r>
          </w:p>
        </w:tc>
      </w:tr>
      <w:tr w14:paraId="5DDAD2D2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3F9EC637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核心卖点</w:t>
            </w:r>
          </w:p>
        </w:tc>
        <w:tc>
          <w:tcPr>
            <w:tcW w:w="1772" w:type="pct"/>
          </w:tcPr>
          <w:p w14:paraId="325FC918"/>
        </w:tc>
        <w:tc>
          <w:tcPr>
            <w:tcW w:w="2039" w:type="pct"/>
          </w:tcPr>
          <w:p w14:paraId="4A4B1526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3-5个差异化竞争优势，</w:t>
            </w:r>
          </w:p>
        </w:tc>
      </w:tr>
      <w:tr w14:paraId="5259629F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0" w:type="pct"/>
            <w:gridSpan w:val="3"/>
            <w:shd w:val="clear" w:color="auto" w:fill="C4A882"/>
          </w:tcPr>
          <w:p w14:paraId="391B55A1">
            <w:r>
              <w:rPr>
                <w:rFonts w:hint="eastAsia" w:ascii="微软雅黑" w:hAnsi="微软雅黑" w:eastAsia="微软雅黑" w:cs="微软雅黑"/>
                <w:b/>
                <w:bCs/>
                <w:color w:val="FFFFFF"/>
                <w:sz w:val="22"/>
                <w:szCs w:val="22"/>
                <w:lang w:val="en-US" w:eastAsia="zh-CN"/>
              </w:rPr>
              <w:t>*</w:t>
            </w: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2"/>
                <w:szCs w:val="22"/>
              </w:rPr>
              <w:t>三、公司实力</w:t>
            </w:r>
          </w:p>
        </w:tc>
      </w:tr>
      <w:tr w14:paraId="214164EF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1A84F28E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公司规模</w:t>
            </w:r>
          </w:p>
        </w:tc>
        <w:tc>
          <w:tcPr>
            <w:tcW w:w="1772" w:type="pct"/>
          </w:tcPr>
          <w:p w14:paraId="12ED553E"/>
        </w:tc>
        <w:tc>
          <w:tcPr>
            <w:tcW w:w="2039" w:type="pct"/>
          </w:tcPr>
          <w:p w14:paraId="4A858681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员工人数、展厅面积、工厂规模</w:t>
            </w:r>
          </w:p>
        </w:tc>
      </w:tr>
      <w:tr w14:paraId="797227BB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57648B1D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核心团队</w:t>
            </w:r>
          </w:p>
        </w:tc>
        <w:tc>
          <w:tcPr>
            <w:tcW w:w="1772" w:type="pct"/>
          </w:tcPr>
          <w:p w14:paraId="0DFC0AA7"/>
        </w:tc>
        <w:tc>
          <w:tcPr>
            <w:tcW w:w="2039" w:type="pct"/>
          </w:tcPr>
          <w:p w14:paraId="439AAC40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老板/创始人背景、核心成员职责分工</w:t>
            </w:r>
          </w:p>
        </w:tc>
      </w:tr>
      <w:tr w14:paraId="748AC831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6108EEE7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产能规模</w:t>
            </w:r>
          </w:p>
        </w:tc>
        <w:tc>
          <w:tcPr>
            <w:tcW w:w="1772" w:type="pct"/>
          </w:tcPr>
          <w:p w14:paraId="52759F44"/>
        </w:tc>
        <w:tc>
          <w:tcPr>
            <w:tcW w:w="2039" w:type="pct"/>
          </w:tcPr>
          <w:p w14:paraId="2E98614A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月/年的生产能力，年产值或年营收</w:t>
            </w:r>
          </w:p>
        </w:tc>
      </w:tr>
      <w:tr w14:paraId="1CB18849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7C4B0B0A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资质认证</w:t>
            </w:r>
          </w:p>
        </w:tc>
        <w:tc>
          <w:tcPr>
            <w:tcW w:w="1772" w:type="pct"/>
          </w:tcPr>
          <w:p w14:paraId="49AF8040"/>
        </w:tc>
        <w:tc>
          <w:tcPr>
            <w:tcW w:w="2039" w:type="pct"/>
          </w:tcPr>
          <w:p w14:paraId="5332F650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ISO认证、行业资质、政府认定等</w:t>
            </w:r>
          </w:p>
        </w:tc>
      </w:tr>
      <w:tr w14:paraId="69A24161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4E3E5CEF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荣誉奖项</w:t>
            </w:r>
          </w:p>
        </w:tc>
        <w:tc>
          <w:tcPr>
            <w:tcW w:w="1772" w:type="pct"/>
          </w:tcPr>
          <w:p w14:paraId="78221D3D"/>
        </w:tc>
        <w:tc>
          <w:tcPr>
            <w:tcW w:w="2039" w:type="pct"/>
          </w:tcPr>
          <w:p w14:paraId="0223DAFF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行业协会奖项、媒体评选、客户赠旗等</w:t>
            </w:r>
          </w:p>
        </w:tc>
      </w:tr>
      <w:tr w14:paraId="22B04461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6DFE1335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专利/版权</w:t>
            </w:r>
          </w:p>
        </w:tc>
        <w:tc>
          <w:tcPr>
            <w:tcW w:w="1772" w:type="pct"/>
          </w:tcPr>
          <w:p w14:paraId="408F38A2"/>
        </w:tc>
        <w:tc>
          <w:tcPr>
            <w:tcW w:w="2039" w:type="pct"/>
          </w:tcPr>
          <w:p w14:paraId="78564B62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产品专利、软件著作权、外观设计专利等</w:t>
            </w:r>
          </w:p>
        </w:tc>
      </w:tr>
      <w:tr w14:paraId="36E687B9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0" w:type="pct"/>
            <w:gridSpan w:val="3"/>
            <w:shd w:val="clear" w:color="auto" w:fill="C4A882"/>
          </w:tcPr>
          <w:p w14:paraId="7721F932">
            <w:r>
              <w:rPr>
                <w:rFonts w:hint="eastAsia" w:ascii="微软雅黑" w:hAnsi="微软雅黑" w:eastAsia="微软雅黑" w:cs="微软雅黑"/>
                <w:b/>
                <w:bCs/>
                <w:color w:val="FFFFFF"/>
                <w:sz w:val="22"/>
                <w:szCs w:val="22"/>
                <w:lang w:val="en-US" w:eastAsia="zh-CN"/>
              </w:rPr>
              <w:t>*</w:t>
            </w: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2"/>
                <w:szCs w:val="22"/>
              </w:rPr>
              <w:t>四、服务能力</w:t>
            </w:r>
          </w:p>
        </w:tc>
      </w:tr>
      <w:tr w14:paraId="3880EDCE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25FE0FB7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服务范围</w:t>
            </w:r>
          </w:p>
        </w:tc>
        <w:tc>
          <w:tcPr>
            <w:tcW w:w="1772" w:type="pct"/>
          </w:tcPr>
          <w:p w14:paraId="2E434B15"/>
        </w:tc>
        <w:tc>
          <w:tcPr>
            <w:tcW w:w="2039" w:type="pct"/>
          </w:tcPr>
          <w:p w14:paraId="7BE4AAB7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全国 / 全省 / 本市 / 指定区域</w:t>
            </w:r>
          </w:p>
        </w:tc>
      </w:tr>
      <w:tr w14:paraId="114A1D2B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0A536397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服务地区</w:t>
            </w:r>
          </w:p>
        </w:tc>
        <w:tc>
          <w:tcPr>
            <w:tcW w:w="1772" w:type="pct"/>
          </w:tcPr>
          <w:p w14:paraId="3226BF2E"/>
        </w:tc>
        <w:tc>
          <w:tcPr>
            <w:tcW w:w="2039" w:type="pct"/>
          </w:tcPr>
          <w:p w14:paraId="15085A87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具体覆盖的城市或县域</w:t>
            </w:r>
          </w:p>
        </w:tc>
      </w:tr>
      <w:tr w14:paraId="2F5CE46D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0E04C82A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服务流程</w:t>
            </w:r>
          </w:p>
        </w:tc>
        <w:tc>
          <w:tcPr>
            <w:tcW w:w="1772" w:type="pct"/>
          </w:tcPr>
          <w:p w14:paraId="02481587"/>
        </w:tc>
        <w:tc>
          <w:tcPr>
            <w:tcW w:w="2039" w:type="pct"/>
          </w:tcPr>
          <w:p w14:paraId="5FC9713C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从获客到交付的完整步骤说明</w:t>
            </w:r>
          </w:p>
        </w:tc>
      </w:tr>
      <w:tr w14:paraId="7859C0FC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2B6CFEEF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服务周期</w:t>
            </w:r>
          </w:p>
        </w:tc>
        <w:tc>
          <w:tcPr>
            <w:tcW w:w="1772" w:type="pct"/>
          </w:tcPr>
          <w:p w14:paraId="68571053"/>
        </w:tc>
        <w:tc>
          <w:tcPr>
            <w:tcW w:w="2039" w:type="pct"/>
          </w:tcPr>
          <w:p w14:paraId="266DB938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标准交付周期、加急选项</w:t>
            </w:r>
          </w:p>
        </w:tc>
      </w:tr>
      <w:tr w14:paraId="252E3591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69F371E7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售后服务</w:t>
            </w:r>
          </w:p>
        </w:tc>
        <w:tc>
          <w:tcPr>
            <w:tcW w:w="1772" w:type="pct"/>
          </w:tcPr>
          <w:p w14:paraId="39948CF0"/>
        </w:tc>
        <w:tc>
          <w:tcPr>
            <w:tcW w:w="2039" w:type="pct"/>
          </w:tcPr>
          <w:p w14:paraId="7CFD53BF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质保年限、响应时间、维保政策</w:t>
            </w:r>
          </w:p>
        </w:tc>
      </w:tr>
      <w:tr w14:paraId="45083D7A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0D95E327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服务案例</w:t>
            </w:r>
          </w:p>
        </w:tc>
        <w:tc>
          <w:tcPr>
            <w:tcW w:w="1772" w:type="pct"/>
          </w:tcPr>
          <w:p w14:paraId="44E3BA5C"/>
        </w:tc>
        <w:tc>
          <w:tcPr>
            <w:tcW w:w="2039" w:type="pct"/>
          </w:tcPr>
          <w:p w14:paraId="6B134737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代表性地标项目或客户案例（3-5个）</w:t>
            </w:r>
          </w:p>
        </w:tc>
      </w:tr>
      <w:tr w14:paraId="5C2F25D9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0" w:type="pct"/>
            <w:gridSpan w:val="3"/>
            <w:shd w:val="clear" w:color="auto" w:fill="C4A882"/>
          </w:tcPr>
          <w:p w14:paraId="3F4D7598"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2"/>
                <w:szCs w:val="22"/>
              </w:rPr>
              <w:t>五、渠道与获客</w:t>
            </w:r>
          </w:p>
        </w:tc>
      </w:tr>
      <w:tr w14:paraId="3A6C3FB1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1BAE7BB0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主要获客渠道</w:t>
            </w:r>
          </w:p>
        </w:tc>
        <w:tc>
          <w:tcPr>
            <w:tcW w:w="1772" w:type="pct"/>
          </w:tcPr>
          <w:p w14:paraId="0EE313AB"/>
        </w:tc>
        <w:tc>
          <w:tcPr>
            <w:tcW w:w="2039" w:type="pct"/>
          </w:tcPr>
          <w:p w14:paraId="3696251A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小红书/抖音/微信/线下门店/转介绍/工程投标</w:t>
            </w:r>
          </w:p>
        </w:tc>
      </w:tr>
      <w:tr w14:paraId="32390979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7747DA94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线上店铺</w:t>
            </w:r>
          </w:p>
        </w:tc>
        <w:tc>
          <w:tcPr>
            <w:tcW w:w="1772" w:type="pct"/>
          </w:tcPr>
          <w:p w14:paraId="58523ACC"/>
        </w:tc>
        <w:tc>
          <w:tcPr>
            <w:tcW w:w="2039" w:type="pct"/>
          </w:tcPr>
          <w:p w14:paraId="69445ECB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天猫/京东/抖音/小红书店铺链接</w:t>
            </w:r>
          </w:p>
        </w:tc>
      </w:tr>
      <w:tr w14:paraId="3A8BBC61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0F74B511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私域流量</w:t>
            </w:r>
          </w:p>
        </w:tc>
        <w:tc>
          <w:tcPr>
            <w:tcW w:w="1772" w:type="pct"/>
          </w:tcPr>
          <w:p w14:paraId="567AB066"/>
        </w:tc>
        <w:tc>
          <w:tcPr>
            <w:tcW w:w="2039" w:type="pct"/>
          </w:tcPr>
          <w:p w14:paraId="34CE9CE4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微信好友数、公众号/社群规模</w:t>
            </w:r>
          </w:p>
        </w:tc>
      </w:tr>
      <w:tr w14:paraId="547C8D84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7BCDAC56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合作渠道</w:t>
            </w:r>
          </w:p>
        </w:tc>
        <w:tc>
          <w:tcPr>
            <w:tcW w:w="1772" w:type="pct"/>
          </w:tcPr>
          <w:p w14:paraId="7CD4EAC2"/>
        </w:tc>
        <w:tc>
          <w:tcPr>
            <w:tcW w:w="2039" w:type="pct"/>
          </w:tcPr>
          <w:p w14:paraId="26AC2E11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装饰公司/设计师/物业/异业联盟等</w:t>
            </w:r>
          </w:p>
        </w:tc>
      </w:tr>
      <w:tr w14:paraId="20CF633E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0" w:type="pct"/>
            <w:gridSpan w:val="3"/>
            <w:shd w:val="clear" w:color="auto" w:fill="C4A882"/>
          </w:tcPr>
          <w:p w14:paraId="2184C5D4"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2"/>
                <w:szCs w:val="22"/>
              </w:rPr>
              <w:t>六、竞争分析</w:t>
            </w:r>
          </w:p>
        </w:tc>
      </w:tr>
      <w:tr w14:paraId="3163E8F0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2F161FAB">
            <w:r>
              <w:rPr>
                <w:rFonts w:hint="eastAsia" w:ascii="微软雅黑" w:hAnsi="微软雅黑" w:eastAsia="微软雅黑" w:cs="微软雅黑"/>
                <w:color w:val="2A2420"/>
                <w:sz w:val="20"/>
                <w:szCs w:val="20"/>
                <w:lang w:val="en-US" w:eastAsia="zh-CN"/>
              </w:rPr>
              <w:t>*</w:t>
            </w:r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核心竞争对手</w:t>
            </w:r>
          </w:p>
        </w:tc>
        <w:tc>
          <w:tcPr>
            <w:tcW w:w="1772" w:type="pct"/>
          </w:tcPr>
          <w:p w14:paraId="4AD031BC"/>
        </w:tc>
        <w:tc>
          <w:tcPr>
            <w:tcW w:w="2039" w:type="pct"/>
          </w:tcPr>
          <w:p w14:paraId="387EB41E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本地头部竞品、全国连锁品牌（列出3-5个）</w:t>
            </w:r>
          </w:p>
        </w:tc>
      </w:tr>
      <w:tr w14:paraId="682B13B6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5EEC734B">
            <w:r>
              <w:rPr>
                <w:rFonts w:hint="eastAsia" w:ascii="微软雅黑" w:hAnsi="微软雅黑" w:eastAsia="微软雅黑" w:cs="微软雅黑"/>
                <w:color w:val="2A2420"/>
                <w:sz w:val="20"/>
                <w:szCs w:val="20"/>
                <w:lang w:val="en-US" w:eastAsia="zh-CN"/>
              </w:rPr>
              <w:t>*</w:t>
            </w:r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竞争优势</w:t>
            </w:r>
          </w:p>
        </w:tc>
        <w:tc>
          <w:tcPr>
            <w:tcW w:w="1772" w:type="pct"/>
          </w:tcPr>
          <w:p w14:paraId="2834355E"/>
        </w:tc>
        <w:tc>
          <w:tcPr>
            <w:tcW w:w="2039" w:type="pct"/>
          </w:tcPr>
          <w:p w14:paraId="15AD1052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与竞品相比的独特优势（价格/品质/服务/速度）</w:t>
            </w:r>
          </w:p>
        </w:tc>
      </w:tr>
      <w:tr w14:paraId="0038F130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03C73A81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竞争劣势</w:t>
            </w:r>
          </w:p>
        </w:tc>
        <w:tc>
          <w:tcPr>
            <w:tcW w:w="1772" w:type="pct"/>
          </w:tcPr>
          <w:p w14:paraId="2F67563D"/>
        </w:tc>
        <w:tc>
          <w:tcPr>
            <w:tcW w:w="2039" w:type="pct"/>
          </w:tcPr>
          <w:p w14:paraId="56E26CEB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自身短板，诚实评估</w:t>
            </w:r>
          </w:p>
        </w:tc>
      </w:tr>
      <w:tr w14:paraId="3A0EE161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0" w:type="pct"/>
            <w:gridSpan w:val="3"/>
            <w:shd w:val="clear" w:color="auto" w:fill="C4A882"/>
          </w:tcPr>
          <w:p w14:paraId="797B473B"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2"/>
                <w:szCs w:val="22"/>
              </w:rPr>
              <w:t>七、口碑与背书</w:t>
            </w:r>
          </w:p>
        </w:tc>
      </w:tr>
      <w:tr w14:paraId="38F8698F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6F44B63A">
            <w:r>
              <w:rPr>
                <w:rFonts w:hint="eastAsia" w:ascii="微软雅黑" w:hAnsi="微软雅黑" w:eastAsia="微软雅黑" w:cs="微软雅黑"/>
                <w:color w:val="2A2420"/>
                <w:sz w:val="20"/>
                <w:szCs w:val="20"/>
                <w:lang w:val="en-US" w:eastAsia="zh-CN"/>
              </w:rPr>
              <w:t>*</w:t>
            </w:r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客户转介绍率</w:t>
            </w:r>
          </w:p>
        </w:tc>
        <w:tc>
          <w:tcPr>
            <w:tcW w:w="1772" w:type="pct"/>
          </w:tcPr>
          <w:p w14:paraId="6B6D726E"/>
        </w:tc>
        <w:tc>
          <w:tcPr>
            <w:tcW w:w="2039" w:type="pct"/>
          </w:tcPr>
          <w:p w14:paraId="30D0B234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老客户推荐新客户的占比（%）</w:t>
            </w:r>
          </w:p>
        </w:tc>
      </w:tr>
      <w:tr w14:paraId="7C59D356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15524524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平台评分/口碑</w:t>
            </w:r>
          </w:p>
        </w:tc>
        <w:tc>
          <w:tcPr>
            <w:tcW w:w="1772" w:type="pct"/>
          </w:tcPr>
          <w:p w14:paraId="653C2E9E"/>
        </w:tc>
        <w:tc>
          <w:tcPr>
            <w:tcW w:w="2039" w:type="pct"/>
          </w:tcPr>
          <w:p w14:paraId="7B41A5E9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大众点评/小红书/抖音评分和评价摘要</w:t>
            </w:r>
          </w:p>
        </w:tc>
      </w:tr>
      <w:tr w14:paraId="2C942C1C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7BBDE945">
            <w:r>
              <w:rPr>
                <w:rFonts w:hint="eastAsia" w:ascii="微软雅黑" w:hAnsi="微软雅黑" w:eastAsia="微软雅黑" w:cs="微软雅黑"/>
                <w:color w:val="2A2420"/>
                <w:sz w:val="20"/>
                <w:szCs w:val="20"/>
                <w:lang w:val="en-US" w:eastAsia="zh-CN"/>
              </w:rPr>
              <w:t>*</w:t>
            </w:r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客户证言</w:t>
            </w:r>
          </w:p>
        </w:tc>
        <w:tc>
          <w:tcPr>
            <w:tcW w:w="1772" w:type="pct"/>
          </w:tcPr>
          <w:p w14:paraId="1E82B9B1"/>
        </w:tc>
        <w:tc>
          <w:tcPr>
            <w:tcW w:w="2039" w:type="pct"/>
          </w:tcPr>
          <w:p w14:paraId="574E3A7F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精选客户好评、采访或案例引用</w:t>
            </w:r>
          </w:p>
        </w:tc>
      </w:tr>
      <w:tr w14:paraId="29CBB910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5A852798">
            <w:r>
              <w:rPr>
                <w:rFonts w:hint="eastAsia" w:ascii="微软雅黑" w:hAnsi="微软雅黑" w:eastAsia="微软雅黑" w:cs="微软雅黑"/>
                <w:color w:val="2A2420"/>
                <w:sz w:val="20"/>
                <w:szCs w:val="20"/>
                <w:lang w:val="en-US" w:eastAsia="zh-CN"/>
              </w:rPr>
              <w:t>*</w:t>
            </w:r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合作客户</w:t>
            </w:r>
          </w:p>
        </w:tc>
        <w:tc>
          <w:tcPr>
            <w:tcW w:w="1772" w:type="pct"/>
          </w:tcPr>
          <w:p w14:paraId="2AF615F2"/>
        </w:tc>
        <w:tc>
          <w:tcPr>
            <w:tcW w:w="2039" w:type="pct"/>
          </w:tcPr>
          <w:p w14:paraId="1C2CEA64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知名地标、知名甲方或战略合作方</w:t>
            </w:r>
          </w:p>
        </w:tc>
      </w:tr>
      <w:tr w14:paraId="5D4E2622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0" w:type="pct"/>
            <w:gridSpan w:val="3"/>
            <w:shd w:val="clear" w:color="auto" w:fill="C4A882"/>
          </w:tcPr>
          <w:p w14:paraId="4C114750"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2"/>
                <w:szCs w:val="22"/>
              </w:rPr>
              <w:t>八、商务信息</w:t>
            </w:r>
          </w:p>
        </w:tc>
      </w:tr>
      <w:tr w14:paraId="68A1228C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21E3854F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联系人</w:t>
            </w:r>
          </w:p>
        </w:tc>
        <w:tc>
          <w:tcPr>
            <w:tcW w:w="1772" w:type="pct"/>
          </w:tcPr>
          <w:p w14:paraId="69E7937D"/>
        </w:tc>
        <w:tc>
          <w:tcPr>
            <w:tcW w:w="2039" w:type="pct"/>
          </w:tcPr>
          <w:p w14:paraId="32773F70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商务对接负责人姓名</w:t>
            </w:r>
          </w:p>
        </w:tc>
      </w:tr>
      <w:tr w14:paraId="2FA31DFE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2BB8FC4C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联系电话</w:t>
            </w:r>
          </w:p>
        </w:tc>
        <w:tc>
          <w:tcPr>
            <w:tcW w:w="1772" w:type="pct"/>
          </w:tcPr>
          <w:p w14:paraId="1F5756FB"/>
        </w:tc>
        <w:tc>
          <w:tcPr>
            <w:tcW w:w="2039" w:type="pct"/>
          </w:tcPr>
          <w:p w14:paraId="67734E24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手机 + 座机</w:t>
            </w:r>
          </w:p>
        </w:tc>
      </w:tr>
      <w:tr w14:paraId="5802DD17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09A05078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微信/QQ</w:t>
            </w:r>
          </w:p>
        </w:tc>
        <w:tc>
          <w:tcPr>
            <w:tcW w:w="1772" w:type="pct"/>
          </w:tcPr>
          <w:p w14:paraId="023226FB"/>
        </w:tc>
        <w:tc>
          <w:tcPr>
            <w:tcW w:w="2039" w:type="pct"/>
          </w:tcPr>
          <w:p w14:paraId="64BB04CE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商务对接联系方式</w:t>
            </w:r>
          </w:p>
        </w:tc>
      </w:tr>
      <w:tr w14:paraId="168165B9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258286A6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电子邮箱</w:t>
            </w:r>
          </w:p>
        </w:tc>
        <w:tc>
          <w:tcPr>
            <w:tcW w:w="1772" w:type="pct"/>
          </w:tcPr>
          <w:p w14:paraId="1BF390A6"/>
        </w:tc>
        <w:tc>
          <w:tcPr>
            <w:tcW w:w="2039" w:type="pct"/>
          </w:tcPr>
          <w:p w14:paraId="1CF3F3AD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公司邮箱或个人邮箱</w:t>
            </w:r>
          </w:p>
        </w:tc>
      </w:tr>
      <w:tr w14:paraId="2A7C0EF2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5BAD80F7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公司官网</w:t>
            </w:r>
          </w:p>
        </w:tc>
        <w:tc>
          <w:tcPr>
            <w:tcW w:w="1772" w:type="pct"/>
          </w:tcPr>
          <w:p w14:paraId="6ED2FDFA"/>
        </w:tc>
        <w:tc>
          <w:tcPr>
            <w:tcW w:w="2039" w:type="pct"/>
          </w:tcPr>
          <w:p w14:paraId="65340699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官网地址</w:t>
            </w:r>
          </w:p>
        </w:tc>
      </w:tr>
      <w:tr w14:paraId="4EE23650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42CCAFAC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营业时间</w:t>
            </w:r>
          </w:p>
        </w:tc>
        <w:tc>
          <w:tcPr>
            <w:tcW w:w="1772" w:type="pct"/>
          </w:tcPr>
          <w:p w14:paraId="37621BDA"/>
        </w:tc>
        <w:tc>
          <w:tcPr>
            <w:tcW w:w="2039" w:type="pct"/>
          </w:tcPr>
          <w:p w14:paraId="6F3D616C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周一至周日 xx:xx - xx:xx</w:t>
            </w:r>
          </w:p>
        </w:tc>
      </w:tr>
      <w:tr w14:paraId="081748F1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080B97E1"/>
        </w:tc>
        <w:tc>
          <w:tcPr>
            <w:tcW w:w="1772" w:type="pct"/>
          </w:tcPr>
          <w:p w14:paraId="569BEF26"/>
        </w:tc>
        <w:tc>
          <w:tcPr>
            <w:tcW w:w="2039" w:type="pct"/>
          </w:tcPr>
          <w:p w14:paraId="5D596988"/>
        </w:tc>
      </w:tr>
      <w:tr w14:paraId="4B18CDDE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0" w:type="pct"/>
            <w:gridSpan w:val="3"/>
            <w:shd w:val="clear" w:color="auto" w:fill="C4A882"/>
          </w:tcPr>
          <w:p w14:paraId="233D854A"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2"/>
                <w:szCs w:val="22"/>
              </w:rPr>
              <w:t>九、发展规划</w:t>
            </w:r>
          </w:p>
        </w:tc>
      </w:tr>
      <w:tr w14:paraId="00A592A9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0489B362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3年目标</w:t>
            </w:r>
          </w:p>
        </w:tc>
        <w:tc>
          <w:tcPr>
            <w:tcW w:w="1772" w:type="pct"/>
          </w:tcPr>
          <w:p w14:paraId="3431DEBA"/>
        </w:tc>
        <w:tc>
          <w:tcPr>
            <w:tcW w:w="2039" w:type="pct"/>
          </w:tcPr>
          <w:p w14:paraId="210339C2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营收目标、市场地位、团队规模</w:t>
            </w:r>
          </w:p>
        </w:tc>
      </w:tr>
      <w:tr w14:paraId="2DDB26EA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1DFB1DC4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核心需求</w:t>
            </w:r>
          </w:p>
        </w:tc>
        <w:tc>
          <w:tcPr>
            <w:tcW w:w="1772" w:type="pct"/>
          </w:tcPr>
          <w:p w14:paraId="71A7DBDF"/>
        </w:tc>
        <w:tc>
          <w:tcPr>
            <w:tcW w:w="2039" w:type="pct"/>
          </w:tcPr>
          <w:p w14:paraId="5C5A2A0B"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当前最需要</w:t>
            </w:r>
            <w:r>
              <w:rPr>
                <w:rFonts w:hint="eastAsia" w:ascii="微软雅黑" w:hAnsi="微软雅黑" w:eastAsia="微软雅黑" w:cs="微软雅黑"/>
                <w:color w:val="2A2420"/>
                <w:sz w:val="20"/>
                <w:szCs w:val="20"/>
                <w:lang w:val="en-US" w:eastAsia="zh-CN"/>
              </w:rPr>
              <w:t>拓展的业务</w:t>
            </w:r>
          </w:p>
        </w:tc>
      </w:tr>
      <w:tr w14:paraId="6B9099E0">
        <w:tblPrEx>
          <w:tblBorders>
            <w:top w:val="single" w:color="C4A882" w:sz="4" w:space="0"/>
            <w:left w:val="single" w:color="C4A882" w:sz="2" w:space="0"/>
            <w:bottom w:val="single" w:color="C4A882" w:sz="4" w:space="0"/>
            <w:right w:val="single" w:color="C4A882" w:sz="2" w:space="0"/>
            <w:insideH w:val="single" w:color="D4C9BA" w:sz="2" w:space="0"/>
            <w:insideV w:val="single" w:color="D4C9BA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8" w:type="pct"/>
          </w:tcPr>
          <w:p w14:paraId="62068E1E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品牌故事</w:t>
            </w:r>
          </w:p>
        </w:tc>
        <w:tc>
          <w:tcPr>
            <w:tcW w:w="1772" w:type="pct"/>
          </w:tcPr>
          <w:p w14:paraId="496F021D"/>
        </w:tc>
        <w:tc>
          <w:tcPr>
            <w:tcW w:w="2039" w:type="pct"/>
          </w:tcPr>
          <w:p w14:paraId="274C123A">
            <w:r>
              <w:rPr>
                <w:rFonts w:ascii="微软雅黑" w:hAnsi="微软雅黑" w:eastAsia="微软雅黑" w:cs="微软雅黑"/>
                <w:color w:val="2A2420"/>
                <w:sz w:val="20"/>
                <w:szCs w:val="20"/>
              </w:rPr>
              <w:t>创业初心、发展里程碑、价值观（200字以内）</w:t>
            </w:r>
          </w:p>
        </w:tc>
      </w:tr>
    </w:tbl>
    <w:p w14:paraId="2922CB4E">
      <w:pPr>
        <w:spacing w:before="300" w:after="100"/>
        <w:rPr>
          <w:rFonts w:hint="default" w:eastAsia="微软雅黑"/>
          <w:lang w:val="en-US" w:eastAsia="zh-CN"/>
        </w:rPr>
      </w:pPr>
      <w:r>
        <w:rPr>
          <w:rFonts w:ascii="微软雅黑" w:hAnsi="微软雅黑" w:eastAsia="微软雅黑" w:cs="微软雅黑"/>
          <w:b/>
          <w:bCs/>
          <w:color w:val="2A2420"/>
          <w:sz w:val="18"/>
          <w:szCs w:val="18"/>
        </w:rPr>
        <w:t>说明：</w:t>
      </w:r>
      <w:r>
        <w:rPr>
          <w:rFonts w:ascii="微软雅黑" w:hAnsi="微软雅黑" w:eastAsia="微软雅黑" w:cs="微软雅黑"/>
          <w:color w:val="8A8278"/>
          <w:sz w:val="18"/>
          <w:szCs w:val="18"/>
        </w:rPr>
        <w:t>根据</w:t>
      </w:r>
      <w:r>
        <w:rPr>
          <w:rFonts w:hint="eastAsia" w:ascii="微软雅黑" w:hAnsi="微软雅黑" w:eastAsia="微软雅黑" w:cs="微软雅黑"/>
          <w:color w:val="8A8278"/>
          <w:sz w:val="18"/>
          <w:szCs w:val="18"/>
          <w:lang w:val="en-US" w:eastAsia="zh-CN"/>
        </w:rPr>
        <w:t>公司、</w:t>
      </w:r>
      <w:r>
        <w:rPr>
          <w:rFonts w:ascii="微软雅黑" w:hAnsi="微软雅黑" w:eastAsia="微软雅黑" w:cs="微软雅黑"/>
          <w:color w:val="8A8278"/>
          <w:sz w:val="18"/>
          <w:szCs w:val="18"/>
        </w:rPr>
        <w:t>行业特性</w:t>
      </w:r>
      <w:r>
        <w:rPr>
          <w:rFonts w:hint="eastAsia" w:ascii="微软雅黑" w:hAnsi="微软雅黑" w:eastAsia="微软雅黑" w:cs="微软雅黑"/>
          <w:color w:val="8A8278"/>
          <w:sz w:val="18"/>
          <w:szCs w:val="18"/>
          <w:lang w:val="en-US" w:eastAsia="zh-CN"/>
        </w:rPr>
        <w:t>真实填写， *必填项</w:t>
      </w:r>
    </w:p>
    <w:sectPr>
      <w:pgSz w:w="16838" w:h="11906" w:orient="landscape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10D85F09"/>
    <w:rsid w:val="27C616D2"/>
    <w:rsid w:val="2DA71974"/>
    <w:rsid w:val="3A3F0312"/>
    <w:rsid w:val="72D66ACA"/>
    <w:rsid w:val="79F71A7C"/>
    <w:rsid w:val="7E651A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rPr>
      <w:rFonts w:asciiTheme="minorHAnsi" w:hAnsiTheme="minorHAnsi" w:eastAsiaTheme="minorEastAsia" w:cstheme="minorBidi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Theme="minorHAnsi" w:hAnsiTheme="minorHAnsi" w:eastAsiaTheme="minorEastAsia" w:cstheme="minorBidi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Theme="minorHAnsi" w:hAnsiTheme="minorHAnsi" w:eastAsiaTheme="minorEastAsia" w:cstheme="minorBidi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Theme="minorHAnsi" w:hAnsiTheme="minorHAnsi" w:eastAsiaTheme="minorEastAsia" w:cstheme="minorBidi"/>
      <w:i/>
      <w:iCs/>
      <w:color w:val="2E74B5"/>
      <w:sz w:val="21"/>
      <w:szCs w:val="22"/>
    </w:rPr>
  </w:style>
  <w:style w:type="paragraph" w:styleId="6">
    <w:name w:val="heading 5"/>
    <w:next w:val="1"/>
    <w:qFormat/>
    <w:uiPriority w:val="0"/>
    <w:rPr>
      <w:rFonts w:asciiTheme="minorHAnsi" w:hAnsiTheme="minorHAnsi" w:eastAsiaTheme="minorEastAsia" w:cstheme="minorBidi"/>
      <w:color w:val="2E74B5"/>
      <w:sz w:val="21"/>
      <w:szCs w:val="22"/>
    </w:rPr>
  </w:style>
  <w:style w:type="paragraph" w:styleId="7">
    <w:name w:val="heading 6"/>
    <w:next w:val="1"/>
    <w:qFormat/>
    <w:uiPriority w:val="0"/>
    <w:rPr>
      <w:rFonts w:asciiTheme="minorHAnsi" w:hAnsiTheme="minorHAnsi" w:eastAsiaTheme="minorEastAsia" w:cstheme="minorBidi"/>
      <w:color w:val="1F4D78"/>
      <w:sz w:val="21"/>
      <w:szCs w:val="2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footnote text"/>
    <w:link w:val="17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10">
    <w:name w:val="Title"/>
    <w:qFormat/>
    <w:uiPriority w:val="0"/>
    <w:rPr>
      <w:rFonts w:asciiTheme="minorHAnsi" w:hAnsiTheme="minorHAnsi" w:eastAsiaTheme="minorEastAsia" w:cstheme="minorBidi"/>
      <w:sz w:val="56"/>
      <w:szCs w:val="56"/>
    </w:rPr>
  </w:style>
  <w:style w:type="character" w:styleId="13">
    <w:name w:val="endnote reference"/>
    <w:semiHidden/>
    <w:unhideWhenUsed/>
    <w:qFormat/>
    <w:uiPriority w:val="99"/>
    <w:rPr>
      <w:vertAlign w:val="superscript"/>
    </w:rPr>
  </w:style>
  <w:style w:type="character" w:styleId="14">
    <w:name w:val="Hyperlink"/>
    <w:unhideWhenUsed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7">
    <w:name w:val="Footnote Text Char"/>
    <w:link w:val="9"/>
    <w:semiHidden/>
    <w:unhideWhenUsed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953</Words>
  <Characters>978</Characters>
  <TotalTime>10</TotalTime>
  <ScaleCrop>false</ScaleCrop>
  <LinksUpToDate>false</LinksUpToDate>
  <CharactersWithSpaces>1008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2026-07-17T15:31:00Z</dcterms:created>
  <dc:creator>Un-named</dc:creator>
  <cp:lastModifiedBy>杨燕13075516675</cp:lastModifiedBy>
  <dcterms:modified xsi:type="dcterms:W3CDTF">2026-07-17T15:47:57Z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eyJoZGlkIjoiYjc1ZjYyODA1ZDliZDI1OTc3ZDczMGMyMWRlYmE1NTQiLCJ1c2VySWQiOiIyODMwMzIwMzQifQ==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2E2245B0C81C4FE2A11E5FB745002A3A_12</vt:lpwstr>
  </property>
</Properties>
</file>